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35970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5970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35970" w:rsidRDefault="00A35970">
                        <w:pPr>
                          <w:pStyle w:val="Nadpis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Přátelé PROSTOR PRO,</w:t>
                        </w:r>
                      </w:p>
                      <w:p w:rsidR="00A35970" w:rsidRDefault="00A35970">
                        <w:pPr>
                          <w:spacing w:before="150" w:after="150" w:line="360" w:lineRule="auto"/>
                          <w:jc w:val="both"/>
                          <w:rPr>
                            <w:rFonts w:ascii="Helvetica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Helvetica"/>
                            <w:color w:val="000000"/>
                          </w:rPr>
                          <w:t>jsme celí rozjaření, protože kromě jara jsme zpátky i my, s kupou nových zpráv k tomu.</w:t>
                        </w:r>
                        <w:r>
                          <w:rPr>
                            <w:rFonts w:ascii="Calibri" w:hAnsi="Calibri" w:cs="Helvetica"/>
                            <w:color w:val="000000"/>
                          </w:rPr>
                          <w:br/>
                          <w:t xml:space="preserve">A co nového k nám přivál svěží jarní zefýr? Třeba kolegyni </w:t>
                        </w:r>
                        <w:hyperlink r:id="rId4" w:tgtFrame="_blank" w:history="1">
                          <w:r>
                            <w:rPr>
                              <w:rStyle w:val="Hypertextovodkaz"/>
                              <w:rFonts w:ascii="Calibri" w:hAnsi="Calibri"/>
                            </w:rPr>
                            <w:t>Terezu</w:t>
                          </w:r>
                        </w:hyperlink>
                        <w:r>
                          <w:rPr>
                            <w:rFonts w:ascii="Calibri" w:hAnsi="Calibri" w:cs="Helvetica"/>
                            <w:color w:val="000000"/>
                          </w:rPr>
                          <w:t>, spoustu projektových soutěží a výzev, strategické plánování pro rozvoj organizace, další porci sebevzdělávání nebo úspěchy v dotačních řízeních!</w:t>
                        </w:r>
                        <w:r>
                          <w:rPr>
                            <w:rFonts w:ascii="Calibri" w:hAnsi="Calibri" w:cs="Helvetica"/>
                            <w:color w:val="000000"/>
                          </w:rPr>
                          <w:br/>
                          <w:t>A abychom si při takové náloži užili i trochu slunce a povětří, otevřeli jsme</w:t>
                        </w:r>
                        <w:r>
                          <w:rPr>
                            <w:rFonts w:ascii="Calibri" w:hAnsi="Calibri" w:cs="Helvetica"/>
                            <w:color w:val="0000FF"/>
                          </w:rPr>
                          <w:t xml:space="preserve"> </w:t>
                        </w:r>
                        <w:hyperlink r:id="rId5" w:tgtFrame="_blank" w:history="1">
                          <w:r>
                            <w:rPr>
                              <w:rStyle w:val="Hypertextovodkaz"/>
                              <w:rFonts w:ascii="Calibri" w:hAnsi="Calibri"/>
                            </w:rPr>
                            <w:t>hřiště PLÁCEK pro jistotu i o víkendu</w:t>
                          </w:r>
                        </w:hyperlink>
                        <w:r>
                          <w:rPr>
                            <w:rFonts w:ascii="Calibri" w:hAnsi="Calibri" w:cs="Helvetica"/>
                            <w:color w:val="000000"/>
                          </w:rPr>
                          <w:t>. Samozřejmě pro všechny Hradečáky!</w:t>
                        </w:r>
                        <w:r>
                          <w:rPr>
                            <w:rFonts w:ascii="Calibri" w:hAnsi="Calibri" w:cs="Helvetica"/>
                            <w:color w:val="000000"/>
                          </w:rPr>
                          <w:br/>
                          <w:t>Než vyrazíte ven, užijte si s námi výběr toho nejzajímavějšího z PROSTOR PRO od ledna do března. Jsme tu pro Vás!</w:t>
                        </w: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9064"/>
            </w:tblGrid>
            <w:tr w:rsidR="00A35970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A35970" w:rsidRDefault="00A35970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4"/>
                  </w:tblGrid>
                  <w:tr w:rsidR="00A3597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D249"/>
                          <w:tblCellMar>
                            <w:top w:w="270" w:type="dxa"/>
                            <w:left w:w="270" w:type="dxa"/>
                            <w:bottom w:w="270" w:type="dxa"/>
                            <w:right w:w="2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4"/>
                        </w:tblGrid>
                        <w:tr w:rsidR="00A35970">
                          <w:tc>
                            <w:tcPr>
                              <w:tcW w:w="0" w:type="auto"/>
                              <w:shd w:val="clear" w:color="auto" w:fill="FFD249"/>
                              <w:hideMark/>
                            </w:tcPr>
                            <w:p w:rsidR="00A35970" w:rsidRDefault="00A35970">
                              <w:pPr>
                                <w:pStyle w:val="Nadpis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iln"/>
                                  <w:rFonts w:eastAsia="Times New Roman"/>
                                  <w:b/>
                                  <w:bCs/>
                                  <w:sz w:val="30"/>
                                  <w:szCs w:val="30"/>
                                </w:rPr>
                                <w:t>KLUBÍK 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Zdraznn"/>
                                  <w:rFonts w:eastAsia="Times New Roman"/>
                                  <w:sz w:val="24"/>
                                  <w:szCs w:val="24"/>
                                </w:rPr>
                                <w:t>je bezpečné místo pro děti od 8 do 13 let</w:t>
                              </w:r>
                            </w:p>
                          </w:tc>
                        </w:tr>
                      </w:tbl>
                      <w:p w:rsidR="00A35970" w:rsidRDefault="00A359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A3597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238250" cy="1238250"/>
                              <wp:effectExtent l="0" t="0" r="0" b="0"/>
                              <wp:docPr id="9" name="Obrázek 9" descr="https://gallery.mailchimp.com/bd3796247dbcd5eaf5825dbbc/images/8167cd95-2d84-468f-afa0-e9ce572ba5c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bd3796247dbcd5eaf5825dbbc/images/8167cd95-2d84-468f-afa0-e9ce572ba5c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pStyle w:val="Nadpis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E-cigarety a děti</w:t>
                        </w:r>
                      </w:p>
                      <w:p w:rsidR="00A35970" w:rsidRDefault="00A3597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Je to trochu šok, ale s dětmi v </w:t>
                        </w:r>
                        <w:proofErr w:type="spellStart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Klubíku</w:t>
                        </w:r>
                        <w:proofErr w:type="spellEnd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 už delší čas a stále častěji narážíme na téma e-cigaret a na spoustu mýtů, které o nich mezi dětmi kolují. Tak jsme jako zkušení </w:t>
                        </w:r>
                        <w:proofErr w:type="spellStart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preventisté</w:t>
                        </w:r>
                        <w:proofErr w:type="spellEnd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 uspořádali preventivní den. A leckdo se nestačil divit! Obrazem </w:t>
                        </w:r>
                        <w:hyperlink r:id="rId7" w:tgtFrame="_blank" w:history="1">
                          <w:r>
                            <w:rPr>
                              <w:rStyle w:val="Hypertextovodkaz"/>
                              <w:rFonts w:ascii="Calibri" w:eastAsia="Times New Roman" w:hAnsi="Calibri"/>
                            </w:rPr>
                            <w:t>ZDE.</w:t>
                          </w:r>
                        </w:hyperlink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A3597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238250" cy="1238250"/>
                              <wp:effectExtent l="0" t="0" r="0" b="0"/>
                              <wp:docPr id="8" name="Obrázek 8" descr="https://gallery.mailchimp.com/bd3796247dbcd5eaf5825dbbc/images/5e010f45-5ab1-4060-9366-47057a3d1b4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bd3796247dbcd5eaf5825dbbc/images/5e010f45-5ab1-4060-9366-47057a3d1b4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pStyle w:val="Nadpis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105 a Top 5</w:t>
                        </w:r>
                      </w:p>
                      <w:p w:rsidR="00A35970" w:rsidRDefault="00A3597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V roce 2016 prošlo KLUBÍKEM 105 dětí! To už je dobrý vzorek, a tak jsme si pro budoucí potřeby sestavili žebříček nejpalčivějších témat, se kterými jsme dětem loni pomáhali. Zkusili byste si tipnout alespoň některá? Můžete to udělat</w:t>
                        </w:r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 xml:space="preserve"> </w:t>
                        </w:r>
                        <w:hyperlink r:id="rId9" w:tgtFrame="_blank" w:history="1">
                          <w:r>
                            <w:rPr>
                              <w:rStyle w:val="Hypertextovodkaz"/>
                              <w:rFonts w:ascii="Calibri" w:eastAsia="Times New Roman" w:hAnsi="Calibri"/>
                            </w:rPr>
                            <w:t>TADY</w:t>
                          </w:r>
                        </w:hyperlink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 xml:space="preserve">. </w:t>
                        </w: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9064"/>
            </w:tblGrid>
            <w:tr w:rsidR="00A35970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A35970" w:rsidRDefault="00A35970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4"/>
                  </w:tblGrid>
                  <w:tr w:rsidR="00A3597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83CE79"/>
                          <w:tblCellMar>
                            <w:top w:w="270" w:type="dxa"/>
                            <w:left w:w="270" w:type="dxa"/>
                            <w:bottom w:w="270" w:type="dxa"/>
                            <w:right w:w="2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4"/>
                        </w:tblGrid>
                        <w:tr w:rsidR="00A35970">
                          <w:tc>
                            <w:tcPr>
                              <w:tcW w:w="0" w:type="auto"/>
                              <w:shd w:val="clear" w:color="auto" w:fill="83CE79"/>
                              <w:hideMark/>
                            </w:tcPr>
                            <w:p w:rsidR="00A35970" w:rsidRDefault="00A35970">
                              <w:pPr>
                                <w:pStyle w:val="Nadpis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iln"/>
                                  <w:rFonts w:eastAsia="Times New Roman"/>
                                  <w:b/>
                                  <w:bCs/>
                                  <w:sz w:val="30"/>
                                  <w:szCs w:val="30"/>
                                </w:rPr>
                                <w:t>KLÍDEK 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Zdraznn"/>
                                  <w:rFonts w:eastAsia="Times New Roman"/>
                                  <w:sz w:val="24"/>
                                  <w:szCs w:val="24"/>
                                </w:rPr>
                                <w:t>je bezpečné místo pro děti od 13 do 22 let</w:t>
                              </w:r>
                            </w:p>
                          </w:tc>
                        </w:tr>
                      </w:tbl>
                      <w:p w:rsidR="00A35970" w:rsidRDefault="00A359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A3597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676400" cy="1257300"/>
                              <wp:effectExtent l="0" t="0" r="0" b="0"/>
                              <wp:docPr id="7" name="Obrázek 7" descr="https://gallery.mailchimp.com/bd3796247dbcd5eaf5825dbbc/images/d786328b-a57f-43d0-bce8-7e559fa1163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gallery.mailchimp.com/bd3796247dbcd5eaf5825dbbc/images/d786328b-a57f-43d0-bce8-7e559fa1163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5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pStyle w:val="Nadpis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Rozbalili jsme to v terénu</w:t>
                        </w:r>
                      </w:p>
                      <w:p w:rsidR="00A35970" w:rsidRDefault="00A3597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Jsme rozhodnutí zvládnout v roce 2017 ještě více terénní práce. Je to dost náročné, ale taky ohromně důležité. Proto jsme to letos poprvé rozbalili hned zkraje února, na svatého Valentýna. Bez ostychu a dost napřímo, i pokud jde o lásku. Více</w:t>
                        </w:r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 xml:space="preserve"> </w:t>
                        </w:r>
                        <w:hyperlink r:id="rId11" w:tgtFrame="_blank" w:history="1">
                          <w:r>
                            <w:rPr>
                              <w:rStyle w:val="Hypertextovodkaz"/>
                              <w:rFonts w:ascii="Calibri" w:eastAsia="Times New Roman" w:hAnsi="Calibri"/>
                            </w:rPr>
                            <w:t>ZDE</w:t>
                          </w:r>
                        </w:hyperlink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>.</w:t>
                        </w: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A3597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428750" cy="1781175"/>
                              <wp:effectExtent l="0" t="0" r="0" b="9525"/>
                              <wp:docPr id="6" name="Obrázek 6" descr="https://gallery.mailchimp.com/bd3796247dbcd5eaf5825dbbc/images/9a2d12f7-7156-4164-bfbd-4b787e4f93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gallery.mailchimp.com/bd3796247dbcd5eaf5825dbbc/images/9a2d12f7-7156-4164-bfbd-4b787e4f93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781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5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pStyle w:val="Nadpis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Špionská noc v KLÍDKU</w:t>
                        </w:r>
                      </w:p>
                      <w:p w:rsidR="00A35970" w:rsidRDefault="00A3597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Noc kostelů, muzeí, </w:t>
                        </w:r>
                        <w:proofErr w:type="gramStart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knihoven... no</w:t>
                        </w:r>
                        <w:proofErr w:type="gramEnd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 jo, to známe všichni. Tak jsme si taky jednu pořídili, vlastní. O jarních prázdninách jsme připravili oblíbenou </w:t>
                        </w:r>
                        <w:proofErr w:type="spellStart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přespávačku</w:t>
                        </w:r>
                        <w:proofErr w:type="spellEnd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 pro klienty. Tématem byla spolupráce v týmu. Hravě a nenápadně jsme trénovali ty nejdůležitější lidské </w:t>
                        </w:r>
                        <w:proofErr w:type="spellStart"/>
                        <w:proofErr w:type="gramStart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dovednosti.Podívejte</w:t>
                        </w:r>
                        <w:proofErr w:type="spellEnd"/>
                        <w:proofErr w:type="gramEnd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 se na </w:t>
                        </w:r>
                        <w:hyperlink r:id="rId13" w:tgtFrame="_blank" w:history="1">
                          <w:r>
                            <w:rPr>
                              <w:rStyle w:val="Hypertextovodkaz"/>
                              <w:rFonts w:ascii="Calibri" w:eastAsia="Times New Roman" w:hAnsi="Calibri"/>
                            </w:rPr>
                            <w:t>fotky</w:t>
                          </w:r>
                        </w:hyperlink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>.</w:t>
                        </w: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6"/>
            </w:tblGrid>
            <w:tr w:rsidR="00A35970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A35970" w:rsidRDefault="00A35970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A3597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C4101F"/>
                          <w:tblCellMar>
                            <w:top w:w="270" w:type="dxa"/>
                            <w:left w:w="270" w:type="dxa"/>
                            <w:bottom w:w="270" w:type="dxa"/>
                            <w:right w:w="2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6"/>
                        </w:tblGrid>
                        <w:tr w:rsidR="00A35970">
                          <w:tc>
                            <w:tcPr>
                              <w:tcW w:w="0" w:type="auto"/>
                              <w:shd w:val="clear" w:color="auto" w:fill="C4101F"/>
                              <w:hideMark/>
                            </w:tcPr>
                            <w:p w:rsidR="00A35970" w:rsidRDefault="00A35970">
                              <w:pPr>
                                <w:pStyle w:val="Nadpis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iln"/>
                                  <w:rFonts w:eastAsia="Times New Roman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>SPIRÁLA 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Zdraznn"/>
                                  <w:rFonts w:eastAsia="Times New Roman"/>
                                  <w:color w:val="FFFFFF"/>
                                  <w:sz w:val="24"/>
                                  <w:szCs w:val="24"/>
                                </w:rPr>
                                <w:t>pomáhá školákům s riziky dětství ve školním kolektivu</w:t>
                              </w:r>
                            </w:p>
                          </w:tc>
                        </w:tr>
                      </w:tbl>
                      <w:p w:rsidR="00A35970" w:rsidRDefault="00A359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A3597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676400" cy="971550"/>
                              <wp:effectExtent l="0" t="0" r="0" b="0"/>
                              <wp:docPr id="5" name="Obrázek 5" descr="https://gallery.mailchimp.com/bd3796247dbcd5eaf5825dbbc/images/b23ea185-0f71-4dd1-8bbf-73c5b536b7d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gallery.mailchimp.com/bd3796247dbcd5eaf5825dbbc/images/b23ea185-0f71-4dd1-8bbf-73c5b536b7d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pStyle w:val="Nadpis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Rosteme &amp; radíme</w:t>
                        </w:r>
                      </w:p>
                      <w:p w:rsidR="00A35970" w:rsidRDefault="00A3597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Spirála za poslední 3 roky krásně vyrostla. A teď přišel čas rozkvést: aktivně hledáme cesty, jak zapojit do stavby programů učitele a rodiče, klíčové aktéry bezpečné školní třídy. Zkusili jsme to třeba kampaní </w:t>
                        </w:r>
                        <w:r>
                          <w:rPr>
                            <w:rStyle w:val="Zdraznn"/>
                            <w:rFonts w:ascii="Calibri" w:eastAsia="Times New Roman" w:hAnsi="Calibri" w:cs="Helvetica"/>
                            <w:color w:val="000000"/>
                          </w:rPr>
                          <w:t>Březen - měsíc SPIRÁLY</w:t>
                        </w: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. A připravili jsme pro všechny malé ohlédnutí za loňským rokem </w:t>
                        </w:r>
                        <w:hyperlink r:id="rId15" w:tgtFrame="_blank" w:history="1">
                          <w:r>
                            <w:rPr>
                              <w:rStyle w:val="Hypertextovodkaz"/>
                              <w:rFonts w:ascii="Calibri" w:eastAsia="Times New Roman" w:hAnsi="Calibri"/>
                            </w:rPr>
                            <w:t>ZDE</w:t>
                          </w:r>
                        </w:hyperlink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.</w:t>
                        </w: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br/>
                          <w:t>Více o SPIRÁLE a jejích zákrutách čtěte níže v rozhovoru s Gábinou Lepkovou, vedoucí SPIRÁLY.</w:t>
                        </w: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6"/>
            </w:tblGrid>
            <w:tr w:rsidR="00A35970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A35970" w:rsidRDefault="00A35970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6"/>
                  </w:tblGrid>
                  <w:tr w:rsidR="00A3597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A31552"/>
                          <w:tblCellMar>
                            <w:top w:w="270" w:type="dxa"/>
                            <w:left w:w="270" w:type="dxa"/>
                            <w:bottom w:w="270" w:type="dxa"/>
                            <w:right w:w="2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6"/>
                        </w:tblGrid>
                        <w:tr w:rsidR="00A35970">
                          <w:tc>
                            <w:tcPr>
                              <w:tcW w:w="0" w:type="auto"/>
                              <w:shd w:val="clear" w:color="auto" w:fill="A31552"/>
                              <w:hideMark/>
                            </w:tcPr>
                            <w:p w:rsidR="00A35970" w:rsidRDefault="00A35970">
                              <w:pPr>
                                <w:pStyle w:val="Nadpis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iln"/>
                                  <w:rFonts w:eastAsia="Times New Roman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 xml:space="preserve">PRÁVO PRO KAŽDÝ DEN </w:t>
                              </w:r>
                              <w:r>
                                <w:rPr>
                                  <w:rStyle w:val="Zdraznn"/>
                                  <w:rFonts w:eastAsia="Times New Roman"/>
                                  <w:color w:val="FFFFFF"/>
                                  <w:sz w:val="24"/>
                                  <w:szCs w:val="24"/>
                                </w:rPr>
                                <w:t>je bezpečná cesta mladých lidí zpátky k zodpovědnému životu.</w:t>
                              </w:r>
                            </w:p>
                          </w:tc>
                        </w:tr>
                      </w:tbl>
                      <w:p w:rsidR="00A35970" w:rsidRDefault="00A359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A3597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1676400" cy="1676400"/>
                              <wp:effectExtent l="0" t="0" r="0" b="0"/>
                              <wp:docPr id="4" name="Obrázek 4" descr="https://gallery.mailchimp.com/bd3796247dbcd5eaf5825dbbc/images/89505000-5fd7-4ed4-a2a2-a05f7bf44a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gallery.mailchimp.com/bd3796247dbcd5eaf5825dbbc/images/89505000-5fd7-4ed4-a2a2-a05f7bf44a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5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pStyle w:val="Nadpis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Právo ve vlastních režii</w:t>
                        </w:r>
                      </w:p>
                      <w:p w:rsidR="00A35970" w:rsidRDefault="00A3597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Náš program PPKD je důležitý, stabilní a kvalitní. Jeho zastřešující celorepubliková organizace však letos ukončila svůj provoz a postavila nás před otázku, jak dál. Rozhodli jsme se pokračovat. Připravili jsme proto akreditační projekt a teď už je to jasné - získali jsme oprávnění a podporu Ministerstva spravedlnosti ČR.</w:t>
                        </w: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br/>
                          <w:t>A co že to v programu PPDK vlastně děláme? Podívejte se</w:t>
                        </w:r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 xml:space="preserve"> </w:t>
                        </w:r>
                        <w:hyperlink r:id="rId17" w:tgtFrame="_blank" w:history="1">
                          <w:r>
                            <w:rPr>
                              <w:rStyle w:val="Hypertextovodkaz"/>
                              <w:rFonts w:ascii="Calibri" w:eastAsia="Times New Roman" w:hAnsi="Calibri"/>
                            </w:rPr>
                            <w:t>SEM</w:t>
                          </w:r>
                        </w:hyperlink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>.</w:t>
                        </w:r>
                        <w:r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"/>
              <w:gridCol w:w="9065"/>
            </w:tblGrid>
            <w:tr w:rsidR="00A35970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A35970" w:rsidRDefault="00A35970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5"/>
                  </w:tblGrid>
                  <w:tr w:rsidR="00A35970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51086"/>
                          <w:tblCellMar>
                            <w:top w:w="270" w:type="dxa"/>
                            <w:left w:w="270" w:type="dxa"/>
                            <w:bottom w:w="270" w:type="dxa"/>
                            <w:right w:w="2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25"/>
                        </w:tblGrid>
                        <w:tr w:rsidR="00A35970">
                          <w:tc>
                            <w:tcPr>
                              <w:tcW w:w="0" w:type="auto"/>
                              <w:shd w:val="clear" w:color="auto" w:fill="F51086"/>
                              <w:hideMark/>
                            </w:tcPr>
                            <w:p w:rsidR="00A35970" w:rsidRDefault="00A35970">
                              <w:pPr>
                                <w:pStyle w:val="Nadpis1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iln"/>
                                  <w:rFonts w:eastAsia="Times New Roman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 xml:space="preserve">Rodinné centrum POHODA </w:t>
                              </w:r>
                              <w:r>
                                <w:rPr>
                                  <w:rStyle w:val="Zdraznn"/>
                                  <w:rFonts w:eastAsia="Times New Roman"/>
                                  <w:color w:val="FFFFFF"/>
                                  <w:sz w:val="24"/>
                                  <w:szCs w:val="24"/>
                                </w:rPr>
                                <w:t>je prostor pro aktivní rodiny</w:t>
                              </w:r>
                            </w:p>
                          </w:tc>
                        </w:tr>
                      </w:tbl>
                      <w:p w:rsidR="00A35970" w:rsidRDefault="00A3597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A3597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676400" cy="1514475"/>
                              <wp:effectExtent l="0" t="0" r="0" b="9525"/>
                              <wp:docPr id="3" name="Obrázek 3" descr="https://gallery.mailchimp.com/bd3796247dbcd5eaf5825dbbc/images/406ba353-1c92-42c8-b45d-ea77e28780b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gallery.mailchimp.com/bd3796247dbcd5eaf5825dbbc/images/406ba353-1c92-42c8-b45d-ea77e28780b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514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pStyle w:val="Nadpis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Karnevalový rej (nejen) pro děti</w:t>
                        </w:r>
                      </w:p>
                      <w:p w:rsidR="00A35970" w:rsidRDefault="00A3597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K masopustu patří karneval. Pro hradecké rodiny jsme proto vystrojili </w:t>
                        </w:r>
                        <w:proofErr w:type="spellStart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pořádny</w:t>
                        </w:r>
                        <w:proofErr w:type="spellEnd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 karnevalový rej se škraboškovou manufakturou, zdravím </w:t>
                        </w:r>
                        <w:proofErr w:type="spellStart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bufíkem</w:t>
                        </w:r>
                        <w:proofErr w:type="spellEnd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 a hudebním doprovodem. Pokud Vám unikly fotografie nebo rovnou celá akce, pár záběrů jsme pro Vás schovali</w:t>
                        </w:r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 xml:space="preserve"> </w:t>
                        </w:r>
                        <w:hyperlink r:id="rId19" w:tgtFrame="_blank" w:history="1">
                          <w:r>
                            <w:rPr>
                              <w:rStyle w:val="Hypertextovodkaz"/>
                              <w:rFonts w:ascii="Calibri" w:eastAsia="Times New Roman" w:hAnsi="Calibri"/>
                            </w:rPr>
                            <w:t>TADY</w:t>
                          </w:r>
                        </w:hyperlink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 xml:space="preserve">. </w:t>
                        </w: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A pokud rádi pohodové fotky tak nějak vůbec, zkuste </w:t>
                        </w:r>
                        <w:proofErr w:type="spellStart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instagram</w:t>
                        </w:r>
                        <w:proofErr w:type="spellEnd"/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 xml:space="preserve"> </w:t>
                        </w:r>
                        <w:hyperlink r:id="rId20" w:tgtFrame="_blank" w:history="1">
                          <w:r>
                            <w:rPr>
                              <w:rStyle w:val="Hypertextovodkaz"/>
                              <w:rFonts w:ascii="Calibri" w:eastAsia="Times New Roman" w:hAnsi="Calibri"/>
                            </w:rPr>
                            <w:t>RC POHODA</w:t>
                          </w:r>
                        </w:hyperlink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>.</w:t>
                        </w: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A3597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676400" cy="1114425"/>
                              <wp:effectExtent l="0" t="0" r="0" b="9525"/>
                              <wp:docPr id="2" name="Obrázek 2" descr="https://gallery.mailchimp.com/bd3796247dbcd5eaf5825dbbc/images/54dfcb3e-4ebe-4d83-93b4-f51b937674b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gallery.mailchimp.com/bd3796247dbcd5eaf5825dbbc/images/54dfcb3e-4ebe-4d83-93b4-f51b937674b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5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</w:tblGrid>
                  <w:tr w:rsidR="00A35970">
                    <w:tc>
                      <w:tcPr>
                        <w:tcW w:w="0" w:type="auto"/>
                        <w:hideMark/>
                      </w:tcPr>
                      <w:p w:rsidR="00A35970" w:rsidRDefault="00A35970">
                        <w:pPr>
                          <w:pStyle w:val="Nadpis3"/>
                          <w:jc w:val="both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Jaro plné života</w:t>
                        </w:r>
                      </w:p>
                      <w:p w:rsidR="00A35970" w:rsidRDefault="00A35970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Že těhotenství je prostě změna stavu a ne zdravotní problém, je ještě pořád dobré připomínat. Proto jsme v POHODĚ připravili celý jarní </w:t>
                        </w:r>
                        <w:proofErr w:type="spellStart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cyklkus</w:t>
                        </w:r>
                        <w:proofErr w:type="spellEnd"/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 xml:space="preserve"> zaměřený na vzdělávání maminek před porodem a po něm. A dokonce i lekce jógy jsme k tomu přidali. Podívejte se na jarní přednáškový</w:t>
                        </w:r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 xml:space="preserve"> </w:t>
                        </w:r>
                        <w:hyperlink r:id="rId22" w:tgtFrame="_blank" w:history="1">
                          <w:r>
                            <w:rPr>
                              <w:rStyle w:val="Hypertextovodkaz"/>
                              <w:rFonts w:ascii="Calibri" w:eastAsia="Times New Roman" w:hAnsi="Calibri"/>
                            </w:rPr>
                            <w:t>program</w:t>
                          </w:r>
                        </w:hyperlink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a napište nám n</w:t>
                        </w:r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 xml:space="preserve">a  </w:t>
                        </w:r>
                        <w:hyperlink r:id="rId23" w:history="1">
                          <w:r>
                            <w:rPr>
                              <w:rStyle w:val="Hypertextovodkaz"/>
                              <w:rFonts w:ascii="Calibri" w:eastAsia="Times New Roman" w:hAnsi="Calibri"/>
                            </w:rPr>
                            <w:t>pohoda@prostorpro.cz</w:t>
                          </w:r>
                        </w:hyperlink>
                        <w:r>
                          <w:rPr>
                            <w:rFonts w:ascii="Calibri" w:eastAsia="Times New Roman" w:hAnsi="Calibri" w:cs="Helvetica"/>
                            <w:color w:val="656565"/>
                          </w:rPr>
                          <w:t xml:space="preserve">, </w:t>
                        </w:r>
                        <w:r>
                          <w:rPr>
                            <w:rFonts w:ascii="Calibri" w:eastAsia="Times New Roman" w:hAnsi="Calibri" w:cs="Helvetica"/>
                            <w:color w:val="000000"/>
                          </w:rPr>
                          <w:t>co byste rádi jako další téma.</w:t>
                        </w: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A35970">
              <w:trPr>
                <w:hidden/>
              </w:trPr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970" w:rsidRDefault="00A35970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rPr>
          <w:hidden/>
        </w:trPr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35970">
              <w:trPr>
                <w:hidden/>
              </w:trPr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5970">
                    <w:trPr>
                      <w:hidden/>
                    </w:trPr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A35970" w:rsidRDefault="00A3597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</w:tc>
                  </w:tr>
                </w:tbl>
                <w:p w:rsidR="00A35970" w:rsidRDefault="00A3597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0"/>
            </w:tblGrid>
            <w:tr w:rsidR="00A35970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A35970" w:rsidRDefault="00A3597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372100" cy="3429000"/>
                        <wp:effectExtent l="0" t="0" r="0" b="0"/>
                        <wp:docPr id="1" name="Obrázek 1" descr="https://gallery.mailchimp.com/bd3796247dbcd5eaf5825dbbc/images/49a658ae-44b4-47df-9957-b3d08abac7d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gallery.mailchimp.com/bd3796247dbcd5eaf5825dbbc/images/49a658ae-44b4-47df-9957-b3d08abac7d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5970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A35970" w:rsidRDefault="00A35970">
                  <w:pPr>
                    <w:pStyle w:val="Nadpis3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000000"/>
                    </w:rPr>
                    <w:t>Slavíme ocenění naší práce</w:t>
                  </w:r>
                </w:p>
                <w:p w:rsidR="00A35970" w:rsidRDefault="00A35970">
                  <w:pPr>
                    <w:spacing w:line="360" w:lineRule="auto"/>
                    <w:jc w:val="both"/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</w:rPr>
                  </w:pPr>
                  <w:r>
                    <w:rPr>
                      <w:rStyle w:val="Zdraznn"/>
                      <w:rFonts w:ascii="Calibri" w:eastAsia="Times New Roman" w:hAnsi="Calibri" w:cs="Helvetica"/>
                      <w:color w:val="000000"/>
                    </w:rPr>
                    <w:t>"Děkujeme, že jste nás sblížili."</w:t>
                  </w:r>
                  <w:r>
                    <w:rPr>
                      <w:rFonts w:ascii="Calibri" w:eastAsia="Times New Roman" w:hAnsi="Calibri" w:cs="Helvetica"/>
                      <w:color w:val="000000"/>
                    </w:rPr>
                    <w:t xml:space="preserve"> Tohle poděkování od desetileté školačky jsme si vybrali jako motto naší osvětové kampaně #</w:t>
                  </w:r>
                  <w:proofErr w:type="spellStart"/>
                  <w:r>
                    <w:rPr>
                      <w:rFonts w:ascii="Calibri" w:eastAsia="Times New Roman" w:hAnsi="Calibri" w:cs="Helvetica"/>
                      <w:color w:val="000000"/>
                    </w:rPr>
                    <w:t>rok_v_prostoru</w:t>
                  </w:r>
                  <w:proofErr w:type="spellEnd"/>
                  <w:r>
                    <w:rPr>
                      <w:rFonts w:ascii="Calibri" w:eastAsia="Times New Roman" w:hAnsi="Calibri" w:cs="Helvetica"/>
                      <w:color w:val="000000"/>
                    </w:rPr>
                    <w:t xml:space="preserve">, zaměřené v březnu na </w:t>
                  </w:r>
                  <w:hyperlink r:id="rId25" w:tgtFrame="_blank" w:history="1">
                    <w:r>
                      <w:rPr>
                        <w:rStyle w:val="Hypertextovodkaz"/>
                        <w:rFonts w:ascii="Calibri" w:eastAsia="Times New Roman" w:hAnsi="Calibri"/>
                      </w:rPr>
                      <w:t>Preventivní programy SPIRÁLA</w:t>
                    </w:r>
                  </w:hyperlink>
                  <w:r>
                    <w:rPr>
                      <w:rFonts w:ascii="Calibri" w:eastAsia="Times New Roman" w:hAnsi="Calibri" w:cs="Helvetica"/>
                      <w:color w:val="656565"/>
                    </w:rPr>
                    <w:t>.</w:t>
                  </w:r>
                  <w:r>
                    <w:rPr>
                      <w:rFonts w:ascii="Calibri" w:eastAsia="Times New Roman" w:hAnsi="Calibri" w:cs="Helvetica"/>
                      <w:color w:val="000000"/>
                    </w:rPr>
                    <w:t xml:space="preserve"> Jejich vedoucí</w:t>
                  </w:r>
                  <w:r>
                    <w:rPr>
                      <w:rFonts w:ascii="Calibri" w:eastAsia="Times New Roman" w:hAnsi="Calibri" w:cs="Helvetica"/>
                      <w:color w:val="0000FF"/>
                    </w:rPr>
                    <w:t xml:space="preserve"> </w:t>
                  </w:r>
                  <w:hyperlink r:id="rId26" w:tgtFrame="_blank" w:history="1">
                    <w:r>
                      <w:rPr>
                        <w:rStyle w:val="Hypertextovodkaz"/>
                        <w:rFonts w:ascii="Calibri" w:eastAsia="Times New Roman" w:hAnsi="Calibri"/>
                      </w:rPr>
                      <w:t>Gabriela Lepková</w:t>
                    </w:r>
                  </w:hyperlink>
                  <w:r>
                    <w:rPr>
                      <w:rFonts w:ascii="Calibri" w:eastAsia="Times New Roman" w:hAnsi="Calibri" w:cs="Helvetica"/>
                      <w:color w:val="656565"/>
                    </w:rPr>
                    <w:t xml:space="preserve"> </w:t>
                  </w:r>
                  <w:r>
                    <w:rPr>
                      <w:rFonts w:ascii="Calibri" w:eastAsia="Times New Roman" w:hAnsi="Calibri" w:cs="Helvetica"/>
                      <w:color w:val="000000"/>
                    </w:rPr>
                    <w:t>byla zároveň letos oceněna</w:t>
                  </w:r>
                  <w:r>
                    <w:rPr>
                      <w:rFonts w:ascii="Calibri" w:eastAsia="Times New Roman" w:hAnsi="Calibri" w:cs="Helvetica"/>
                      <w:color w:val="656565"/>
                    </w:rPr>
                    <w:t xml:space="preserve"> </w:t>
                  </w:r>
                  <w:hyperlink r:id="rId27" w:tgtFrame="_blank" w:history="1">
                    <w:r>
                      <w:rPr>
                        <w:rStyle w:val="Hypertextovodkaz"/>
                        <w:rFonts w:ascii="Calibri" w:eastAsia="Times New Roman" w:hAnsi="Calibri"/>
                      </w:rPr>
                      <w:t xml:space="preserve">Českou asociací </w:t>
                    </w:r>
                    <w:proofErr w:type="spellStart"/>
                    <w:r>
                      <w:rPr>
                        <w:rStyle w:val="Hypertextovodkaz"/>
                        <w:rFonts w:ascii="Calibri" w:eastAsia="Times New Roman" w:hAnsi="Calibri"/>
                      </w:rPr>
                      <w:t>streetwork</w:t>
                    </w:r>
                    <w:proofErr w:type="spellEnd"/>
                  </w:hyperlink>
                  <w:r>
                    <w:rPr>
                      <w:rFonts w:ascii="Calibri" w:eastAsia="Times New Roman" w:hAnsi="Calibri" w:cs="Helvetica"/>
                      <w:color w:val="0000FF"/>
                    </w:rPr>
                    <w:t xml:space="preserve"> </w:t>
                  </w:r>
                  <w:r>
                    <w:rPr>
                      <w:rFonts w:ascii="Calibri" w:eastAsia="Times New Roman" w:hAnsi="Calibri" w:cs="Helvetica"/>
                      <w:color w:val="000000"/>
                    </w:rPr>
                    <w:t xml:space="preserve">- ta si ji vybrala jako hodnotitelku Rozvojových auditů pro nízkoprahové programy v celé ČR. Přečtěte si </w:t>
                  </w:r>
                  <w:hyperlink r:id="rId28" w:tgtFrame="_blank" w:history="1">
                    <w:r>
                      <w:rPr>
                        <w:rStyle w:val="Hypertextovodkaz"/>
                        <w:rFonts w:ascii="Calibri" w:eastAsia="Times New Roman" w:hAnsi="Calibri"/>
                      </w:rPr>
                      <w:t>krátký rozhovor</w:t>
                    </w:r>
                  </w:hyperlink>
                  <w:r>
                    <w:rPr>
                      <w:rFonts w:ascii="Calibri" w:eastAsia="Times New Roman" w:hAnsi="Calibri" w:cs="Helvetica"/>
                      <w:color w:val="656565"/>
                    </w:rPr>
                    <w:t xml:space="preserve">, </w:t>
                  </w:r>
                  <w:r>
                    <w:rPr>
                      <w:rFonts w:ascii="Calibri" w:eastAsia="Times New Roman" w:hAnsi="Calibri" w:cs="Helvetica"/>
                      <w:color w:val="000000"/>
                    </w:rPr>
                    <w:t xml:space="preserve">který jsme pro tuto příležitost připravili. Gábina v něm mimo jiné vysvětluje, proč SPIRÁLA začíná už u třeťáků nebo která témata jsou ta opravdu důležitá. </w:t>
                  </w:r>
                  <w:bookmarkStart w:id="0" w:name="_GoBack"/>
                  <w:bookmarkEnd w:id="0"/>
                  <w:r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</w:rPr>
                    <w:br/>
                    <w:t> </w:t>
                  </w:r>
                </w:p>
                <w:p w:rsidR="00A35970" w:rsidRDefault="00A35970" w:rsidP="00A35970">
                  <w:pPr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</w:rPr>
                  </w:pPr>
                  <w:r>
                    <w:rPr>
                      <w:rStyle w:val="Siln"/>
                      <w:rFonts w:ascii="Calibri" w:eastAsia="Times New Roman" w:hAnsi="Calibri" w:cs="Helvetica"/>
                      <w:color w:val="000000"/>
                    </w:rPr>
                    <w:t>Zaujala Vás SPIRÁLA? Podpořte její fungování. Posunete nás blíž</w:t>
                  </w:r>
                  <w:r>
                    <w:rPr>
                      <w:rStyle w:val="Siln"/>
                      <w:rFonts w:ascii="Calibri" w:eastAsia="Times New Roman" w:hAnsi="Calibri" w:cs="Helvetica"/>
                      <w:color w:val="000000"/>
                    </w:rPr>
                    <w:t>e</w:t>
                  </w:r>
                  <w:r>
                    <w:rPr>
                      <w:rStyle w:val="Siln"/>
                      <w:rFonts w:ascii="Calibri" w:eastAsia="Times New Roman" w:hAnsi="Calibri" w:cs="Helvetica"/>
                      <w:color w:val="000000"/>
                    </w:rPr>
                    <w:t xml:space="preserve"> k dalším školám!</w:t>
                  </w:r>
                </w:p>
              </w:tc>
            </w:tr>
          </w:tbl>
          <w:p w:rsidR="00A35970" w:rsidRDefault="00A3597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35970" w:rsidRDefault="00A35970" w:rsidP="00A35970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5970" w:rsidTr="00A35970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shd w:val="clear" w:color="auto" w:fill="2BAAD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4"/>
            </w:tblGrid>
            <w:tr w:rsidR="00A35970">
              <w:trPr>
                <w:jc w:val="center"/>
              </w:trPr>
              <w:tc>
                <w:tcPr>
                  <w:tcW w:w="0" w:type="auto"/>
                  <w:shd w:val="clear" w:color="auto" w:fill="2BAAD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35970" w:rsidRDefault="00A35970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hyperlink r:id="rId29" w:tgtFrame="_blank" w:tooltip="Podpořte fungování SPIRÁLY" w:history="1">
                    <w:r>
                      <w:rPr>
                        <w:rStyle w:val="Hypertextovodkaz"/>
                        <w:rFonts w:ascii="Arial" w:eastAsia="Times New Roman" w:hAnsi="Arial" w:cs="Arial"/>
                        <w:b/>
                        <w:bCs/>
                        <w:color w:val="FFFFFF"/>
                      </w:rPr>
                      <w:t>Podpořte fungování SPIRÁLY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</w:tbl>
          <w:p w:rsidR="00A35970" w:rsidRDefault="00A3597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4700F" w:rsidRDefault="0044700F"/>
    <w:sectPr w:rsidR="0044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8D"/>
    <w:rsid w:val="0044700F"/>
    <w:rsid w:val="005B118D"/>
    <w:rsid w:val="00A3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80D55-7050-4BB1-A99C-8CC7C826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97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35970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A35970"/>
    <w:pPr>
      <w:spacing w:line="300" w:lineRule="auto"/>
      <w:outlineLvl w:val="2"/>
    </w:pPr>
    <w:rPr>
      <w:rFonts w:ascii="Helvetica" w:hAnsi="Helvetica" w:cs="Helvetica"/>
      <w:b/>
      <w:bCs/>
      <w:color w:val="202020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5970"/>
    <w:rPr>
      <w:rFonts w:ascii="Helvetica" w:hAnsi="Helvetica" w:cs="Helvetica"/>
      <w:b/>
      <w:bCs/>
      <w:color w:val="202020"/>
      <w:kern w:val="36"/>
      <w:sz w:val="39"/>
      <w:szCs w:val="3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5970"/>
    <w:rPr>
      <w:rFonts w:ascii="Helvetica" w:hAnsi="Helvetica" w:cs="Helvetica"/>
      <w:b/>
      <w:bCs/>
      <w:color w:val="202020"/>
      <w:sz w:val="30"/>
      <w:szCs w:val="3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597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35970"/>
    <w:rPr>
      <w:b/>
      <w:bCs/>
    </w:rPr>
  </w:style>
  <w:style w:type="character" w:styleId="Zdraznn">
    <w:name w:val="Emphasis"/>
    <w:basedOn w:val="Standardnpsmoodstavce"/>
    <w:uiPriority w:val="20"/>
    <w:qFormat/>
    <w:rsid w:val="00A35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ostorpro.us15.list-manage.com/track/click?u=bd3796247dbcd5eaf5825dbbc&amp;id=0d2af67061&amp;e=bc8df780a0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prostorpro.us15.list-manage.com/track/click?u=bd3796247dbcd5eaf5825dbbc&amp;id=24ed3f2c41&amp;e=bc8df780a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prostorpro.us15.list-manage1.com/track/click?u=bd3796247dbcd5eaf5825dbbc&amp;id=fd8f07f979&amp;e=bc8df780a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rostorpro.us15.list-manage.com/track/click?u=bd3796247dbcd5eaf5825dbbc&amp;id=2e6cce0a40&amp;e=bc8df780a0" TargetMode="External"/><Relationship Id="rId25" Type="http://schemas.openxmlformats.org/officeDocument/2006/relationships/hyperlink" Target="http://prostorpro.us15.list-manage1.com/track/click?u=bd3796247dbcd5eaf5825dbbc&amp;id=b09e0f8369&amp;e=bc8df780a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prostorpro.us15.list-manage2.com/track/click?u=bd3796247dbcd5eaf5825dbbc&amp;id=abdfc3be6d&amp;e=bc8df780a0" TargetMode="External"/><Relationship Id="rId29" Type="http://schemas.openxmlformats.org/officeDocument/2006/relationships/hyperlink" Target="http://prostorpro.us15.list-manage.com/track/click?u=bd3796247dbcd5eaf5825dbbc&amp;id=801b0fcfd7&amp;e=bc8df780a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rostorpro.us15.list-manage1.com/track/click?u=bd3796247dbcd5eaf5825dbbc&amp;id=31f467892f&amp;e=bc8df780a0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://prostorpro.us15.list-manage.com/track/click?u=bd3796247dbcd5eaf5825dbbc&amp;id=fda688f2ef&amp;e=bc8df780a0" TargetMode="External"/><Relationship Id="rId15" Type="http://schemas.openxmlformats.org/officeDocument/2006/relationships/hyperlink" Target="http://prostorpro.us15.list-manage1.com/track/click?u=bd3796247dbcd5eaf5825dbbc&amp;id=2ccaa35b9b&amp;e=bc8df780a0" TargetMode="External"/><Relationship Id="rId23" Type="http://schemas.openxmlformats.org/officeDocument/2006/relationships/hyperlink" Target="mailto:pohoda@prostorpro.cz" TargetMode="External"/><Relationship Id="rId28" Type="http://schemas.openxmlformats.org/officeDocument/2006/relationships/hyperlink" Target="http://prostorpro.us15.list-manage1.com/track/click?u=bd3796247dbcd5eaf5825dbbc&amp;id=43bc05b54a&amp;e=bc8df780a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prostorpro.us15.list-manage1.com/track/click?u=bd3796247dbcd5eaf5825dbbc&amp;id=6ce5d874b0&amp;e=bc8df780a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prostorpro.us15.list-manage.com/track/click?u=bd3796247dbcd5eaf5825dbbc&amp;id=25a9d02ba5&amp;e=bc8df780a0" TargetMode="External"/><Relationship Id="rId9" Type="http://schemas.openxmlformats.org/officeDocument/2006/relationships/hyperlink" Target="http://prostorpro.us15.list-manage.com/track/click?u=bd3796247dbcd5eaf5825dbbc&amp;id=de41fb0f0f&amp;e=bc8df780a0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prostorpro.us15.list-manage.com/track/click?u=bd3796247dbcd5eaf5825dbbc&amp;id=7384693312&amp;e=bc8df780a0" TargetMode="External"/><Relationship Id="rId27" Type="http://schemas.openxmlformats.org/officeDocument/2006/relationships/hyperlink" Target="http://prostorpro.us15.list-manage1.com/track/click?u=bd3796247dbcd5eaf5825dbbc&amp;id=bd98005d0b&amp;e=bc8df780a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5662</Characters>
  <Application>Microsoft Office Word</Application>
  <DocSecurity>0</DocSecurity>
  <Lines>47</Lines>
  <Paragraphs>13</Paragraphs>
  <ScaleCrop>false</ScaleCrop>
  <Company>Krajský úřad Královéhradeckého kraje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Kosová Dita Mgr.</dc:creator>
  <cp:keywords/>
  <dc:description/>
  <cp:lastModifiedBy>Kosová Dita Mgr.</cp:lastModifiedBy>
  <cp:revision>2</cp:revision>
  <dcterms:created xsi:type="dcterms:W3CDTF">2017-05-15T09:32:00Z</dcterms:created>
  <dcterms:modified xsi:type="dcterms:W3CDTF">2017-05-15T09:34:00Z</dcterms:modified>
</cp:coreProperties>
</file>